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7" w:rsidRPr="00E552F2" w:rsidRDefault="00CE5477" w:rsidP="00CE5477">
      <w:pPr>
        <w:pStyle w:val="Balk6"/>
        <w:jc w:val="center"/>
        <w:rPr>
          <w:rFonts w:ascii="Arial" w:hAnsi="Arial" w:cs="Arial"/>
          <w:szCs w:val="22"/>
        </w:rPr>
      </w:pPr>
      <w:r w:rsidRPr="00E552F2">
        <w:rPr>
          <w:rFonts w:ascii="Arial" w:hAnsi="Arial" w:cs="Arial"/>
          <w:szCs w:val="22"/>
        </w:rPr>
        <w:t>İHALE İLANI</w:t>
      </w:r>
    </w:p>
    <w:p w:rsidR="00CE5477" w:rsidRPr="00CE5477" w:rsidRDefault="00CE5477" w:rsidP="00CE5477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CE5477">
        <w:rPr>
          <w:rFonts w:ascii="Arial" w:hAnsi="Arial" w:cs="Arial"/>
          <w:b/>
          <w:sz w:val="22"/>
          <w:szCs w:val="22"/>
        </w:rPr>
        <w:t>TMR BAŞKANLIĞI</w:t>
      </w:r>
    </w:p>
    <w:p w:rsidR="00CE5477" w:rsidRDefault="00CE5477" w:rsidP="00CE5477">
      <w:pPr>
        <w:jc w:val="both"/>
        <w:rPr>
          <w:rFonts w:ascii="Arial" w:hAnsi="Arial" w:cs="Arial"/>
          <w:sz w:val="22"/>
          <w:szCs w:val="22"/>
        </w:rPr>
      </w:pPr>
    </w:p>
    <w:p w:rsidR="00CE5477" w:rsidRPr="00434E4E" w:rsidRDefault="00CE5477" w:rsidP="00CE5477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D3AAC">
        <w:rPr>
          <w:rFonts w:ascii="Arial" w:hAnsi="Arial" w:cs="Arial"/>
          <w:sz w:val="22"/>
          <w:szCs w:val="22"/>
        </w:rPr>
        <w:t>TMR</w:t>
      </w:r>
      <w:r>
        <w:rPr>
          <w:rFonts w:ascii="Arial" w:hAnsi="Arial" w:cs="Arial"/>
          <w:sz w:val="22"/>
          <w:szCs w:val="22"/>
        </w:rPr>
        <w:t xml:space="preserve"> Başkanlığı</w:t>
      </w:r>
      <w:r w:rsidRPr="00CD3AAC">
        <w:rPr>
          <w:rFonts w:ascii="Arial" w:hAnsi="Arial" w:cs="Arial"/>
          <w:sz w:val="22"/>
          <w:szCs w:val="22"/>
        </w:rPr>
        <w:t xml:space="preserve"> </w:t>
      </w:r>
      <w:r w:rsidRPr="00CD3AAC">
        <w:rPr>
          <w:rFonts w:ascii="Arial" w:hAnsi="Arial" w:cs="Arial"/>
          <w:bCs/>
          <w:color w:val="000000"/>
          <w:sz w:val="22"/>
          <w:szCs w:val="22"/>
        </w:rPr>
        <w:t xml:space="preserve">24 daireli lojmanın 1,2,3,4 ve </w:t>
      </w:r>
      <w:proofErr w:type="gramStart"/>
      <w:r w:rsidRPr="00CD3AAC">
        <w:rPr>
          <w:rFonts w:ascii="Arial" w:hAnsi="Arial" w:cs="Arial"/>
          <w:bCs/>
          <w:color w:val="000000"/>
          <w:sz w:val="22"/>
          <w:szCs w:val="22"/>
        </w:rPr>
        <w:t xml:space="preserve">24  </w:t>
      </w:r>
      <w:proofErr w:type="spellStart"/>
      <w:r w:rsidRPr="00CD3AAC">
        <w:rPr>
          <w:rFonts w:ascii="Arial" w:hAnsi="Arial" w:cs="Arial"/>
          <w:bCs/>
          <w:color w:val="000000"/>
          <w:sz w:val="22"/>
          <w:szCs w:val="22"/>
        </w:rPr>
        <w:t>nolu</w:t>
      </w:r>
      <w:proofErr w:type="spellEnd"/>
      <w:proofErr w:type="gramEnd"/>
      <w:r w:rsidRPr="00CD3AA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B3BE7">
        <w:rPr>
          <w:rFonts w:ascii="Arial" w:hAnsi="Arial" w:cs="Arial"/>
          <w:bCs/>
          <w:color w:val="000000"/>
          <w:sz w:val="22"/>
          <w:szCs w:val="22"/>
        </w:rPr>
        <w:t xml:space="preserve">(Ek Daire) </w:t>
      </w:r>
      <w:r w:rsidRPr="00CD3AAC">
        <w:rPr>
          <w:rFonts w:ascii="Arial" w:hAnsi="Arial" w:cs="Arial"/>
          <w:bCs/>
          <w:color w:val="000000"/>
          <w:sz w:val="22"/>
          <w:szCs w:val="22"/>
        </w:rPr>
        <w:t xml:space="preserve">dairelerine </w:t>
      </w:r>
      <w:r>
        <w:rPr>
          <w:rFonts w:ascii="Arial" w:hAnsi="Arial" w:cs="Arial"/>
          <w:bCs/>
          <w:color w:val="000000"/>
          <w:sz w:val="22"/>
          <w:szCs w:val="22"/>
        </w:rPr>
        <w:t>ve TMR B</w:t>
      </w:r>
      <w:r w:rsidRPr="00CD3AAC">
        <w:rPr>
          <w:rFonts w:ascii="Arial" w:hAnsi="Arial" w:cs="Arial"/>
          <w:bCs/>
          <w:color w:val="000000"/>
          <w:sz w:val="22"/>
          <w:szCs w:val="22"/>
        </w:rPr>
        <w:t>aşkanlığı özel tahsisli  konutu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na ait onarım ve yenileme yapım işleri </w:t>
      </w:r>
      <w:r w:rsidRPr="00434E4E">
        <w:rPr>
          <w:rFonts w:ascii="Arial" w:hAnsi="Arial" w:cs="Arial"/>
          <w:sz w:val="22"/>
          <w:szCs w:val="22"/>
        </w:rPr>
        <w:t>ihale edilecektir. İhaleye ilişkin ayrıntılı bilgiler aşağıda yer almaktadır:</w:t>
      </w:r>
      <w:bookmarkStart w:id="0" w:name="_GoBack"/>
      <w:bookmarkEnd w:id="0"/>
    </w:p>
    <w:p w:rsidR="00EA124F" w:rsidRDefault="00CE5477" w:rsidP="00CE5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E552F2">
        <w:rPr>
          <w:rFonts w:ascii="Arial" w:hAnsi="Arial" w:cs="Arial"/>
          <w:sz w:val="22"/>
          <w:szCs w:val="22"/>
        </w:rPr>
        <w:t> İdarenin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Pr="00E552F2">
        <w:rPr>
          <w:rFonts w:ascii="Arial" w:hAnsi="Arial" w:cs="Arial"/>
          <w:sz w:val="22"/>
          <w:szCs w:val="22"/>
        </w:rPr>
        <w:t> Adresi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Boulevard Leopold III 1110,39 Evere/Brussels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Pr="00E552F2">
        <w:rPr>
          <w:rFonts w:ascii="Arial" w:hAnsi="Arial" w:cs="Arial"/>
          <w:sz w:val="22"/>
          <w:szCs w:val="22"/>
        </w:rPr>
        <w:t> Telefon ve faks numarası</w:t>
      </w:r>
      <w:r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Tel: 02 707 6847-6861 / Faks: 02 707 6870</w:t>
      </w:r>
    </w:p>
    <w:p w:rsidR="00CE5477" w:rsidRDefault="00CE5477" w:rsidP="00CE5477">
      <w:pPr>
        <w:ind w:firstLine="708"/>
        <w:rPr>
          <w:rStyle w:val="Kpr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Pr="00E552F2">
        <w:rPr>
          <w:rFonts w:ascii="Arial" w:hAnsi="Arial" w:cs="Arial"/>
          <w:sz w:val="22"/>
          <w:szCs w:val="22"/>
        </w:rPr>
        <w:t> Elektronik posta adresi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34E4E">
          <w:rPr>
            <w:rStyle w:val="Kpr"/>
            <w:rFonts w:ascii="Arial" w:hAnsi="Arial" w:cs="Arial"/>
            <w:sz w:val="22"/>
            <w:szCs w:val="22"/>
          </w:rPr>
          <w:t>tmrnato@gmail.com</w:t>
        </w:r>
      </w:hyperlink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ç.</w:t>
      </w:r>
      <w:r w:rsidRPr="00E552F2">
        <w:rPr>
          <w:rFonts w:ascii="Arial" w:hAnsi="Arial" w:cs="Arial"/>
          <w:sz w:val="22"/>
          <w:szCs w:val="22"/>
        </w:rPr>
        <w:t> İhale dokümanının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görülebileceği adresi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Boulevard Leopold III 1110,39 Evere/Brussels</w:t>
      </w:r>
    </w:p>
    <w:p w:rsidR="00CE5477" w:rsidRDefault="00CE5477">
      <w:pPr>
        <w:rPr>
          <w:rFonts w:ascii="Arial" w:hAnsi="Arial" w:cs="Arial"/>
          <w:sz w:val="22"/>
          <w:szCs w:val="22"/>
        </w:rPr>
      </w:pPr>
    </w:p>
    <w:p w:rsidR="00CE5477" w:rsidRDefault="00CE5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552F2">
        <w:rPr>
          <w:rFonts w:ascii="Arial" w:hAnsi="Arial" w:cs="Arial"/>
          <w:sz w:val="22"/>
          <w:szCs w:val="22"/>
        </w:rPr>
        <w:t>İhale konusu yapım işinin</w:t>
      </w:r>
    </w:p>
    <w:p w:rsidR="00BB3BE7" w:rsidRDefault="00CE5477" w:rsidP="00BB3BE7">
      <w:pPr>
        <w:ind w:left="3663" w:hanging="2955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E552F2">
        <w:rPr>
          <w:rFonts w:ascii="Arial" w:hAnsi="Arial" w:cs="Arial"/>
          <w:sz w:val="22"/>
          <w:szCs w:val="22"/>
        </w:rPr>
        <w:t>Niteliği, türü ve miktarı</w:t>
      </w:r>
      <w:r w:rsidR="00BB3BE7"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24 daireli lojmanın 1,2,3,4 ve 24 </w:t>
      </w:r>
      <w:proofErr w:type="spellStart"/>
      <w:r w:rsidR="00BB3BE7">
        <w:rPr>
          <w:rFonts w:ascii="Arial" w:hAnsi="Arial" w:cs="Arial"/>
          <w:bCs/>
          <w:color w:val="000000"/>
          <w:sz w:val="22"/>
          <w:szCs w:val="22"/>
        </w:rPr>
        <w:t>nolu</w:t>
      </w:r>
      <w:proofErr w:type="spellEnd"/>
      <w:r w:rsidR="00BB3BE7">
        <w:rPr>
          <w:rFonts w:ascii="Arial" w:hAnsi="Arial" w:cs="Arial"/>
          <w:bCs/>
          <w:color w:val="000000"/>
          <w:sz w:val="22"/>
          <w:szCs w:val="22"/>
        </w:rPr>
        <w:t xml:space="preserve"> (Ek Daire)</w:t>
      </w:r>
    </w:p>
    <w:p w:rsidR="00BB3BE7" w:rsidRDefault="00CE5477" w:rsidP="00BB3BE7">
      <w:pPr>
        <w:ind w:left="3663" w:hanging="123"/>
        <w:rPr>
          <w:rFonts w:ascii="Arial" w:hAnsi="Arial" w:cs="Arial"/>
          <w:bCs/>
          <w:color w:val="000000"/>
          <w:sz w:val="22"/>
          <w:szCs w:val="22"/>
        </w:rPr>
      </w:pP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B3BE7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proofErr w:type="gramStart"/>
      <w:r w:rsidRPr="002D3593">
        <w:rPr>
          <w:rFonts w:ascii="Arial" w:hAnsi="Arial" w:cs="Arial"/>
          <w:bCs/>
          <w:color w:val="000000"/>
          <w:sz w:val="22"/>
          <w:szCs w:val="22"/>
        </w:rPr>
        <w:t>daire</w:t>
      </w:r>
      <w:r>
        <w:rPr>
          <w:rFonts w:ascii="Arial" w:hAnsi="Arial" w:cs="Arial"/>
          <w:bCs/>
          <w:color w:val="000000"/>
          <w:sz w:val="22"/>
          <w:szCs w:val="22"/>
        </w:rPr>
        <w:t>lerine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ait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duvar çatlaklarının giderilmesi duvar ve </w:t>
      </w:r>
    </w:p>
    <w:p w:rsidR="00BB3BE7" w:rsidRDefault="00BB3BE7" w:rsidP="00BB3BE7">
      <w:pPr>
        <w:ind w:left="3663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CE5477" w:rsidRPr="002D3593">
        <w:rPr>
          <w:rFonts w:ascii="Arial" w:hAnsi="Arial" w:cs="Arial"/>
          <w:bCs/>
          <w:color w:val="000000"/>
          <w:sz w:val="22"/>
          <w:szCs w:val="22"/>
        </w:rPr>
        <w:t>tavan</w:t>
      </w:r>
      <w:r w:rsidR="00CE54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5477" w:rsidRPr="002D3593">
        <w:rPr>
          <w:rFonts w:ascii="Arial" w:hAnsi="Arial" w:cs="Arial"/>
          <w:bCs/>
          <w:color w:val="000000"/>
          <w:sz w:val="22"/>
          <w:szCs w:val="22"/>
        </w:rPr>
        <w:t xml:space="preserve">boyası </w:t>
      </w:r>
      <w:proofErr w:type="gramStart"/>
      <w:r w:rsidRPr="002D3593">
        <w:rPr>
          <w:rFonts w:ascii="Arial" w:hAnsi="Arial" w:cs="Arial"/>
          <w:bCs/>
          <w:color w:val="000000"/>
          <w:sz w:val="22"/>
          <w:szCs w:val="22"/>
        </w:rPr>
        <w:t>yapılması ,dairelerin</w:t>
      </w:r>
      <w:proofErr w:type="gramEnd"/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 zemin kaplamalarının</w:t>
      </w:r>
    </w:p>
    <w:p w:rsidR="00BB3BE7" w:rsidRDefault="00BB3BE7" w:rsidP="00BB3BE7">
      <w:pPr>
        <w:ind w:left="3663" w:firstLine="0"/>
        <w:rPr>
          <w:rFonts w:ascii="Arial" w:hAnsi="Arial" w:cs="Arial"/>
          <w:bCs/>
          <w:color w:val="000000"/>
          <w:sz w:val="22"/>
          <w:szCs w:val="22"/>
        </w:rPr>
      </w:pP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>yapılması ve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TMR Başkanlığı özel </w:t>
      </w:r>
      <w:proofErr w:type="gramStart"/>
      <w:r w:rsidRPr="002D3593">
        <w:rPr>
          <w:rFonts w:ascii="Arial" w:hAnsi="Arial" w:cs="Arial"/>
          <w:bCs/>
          <w:color w:val="000000"/>
          <w:sz w:val="22"/>
          <w:szCs w:val="22"/>
        </w:rPr>
        <w:t>tahsisli  konutu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araç </w:t>
      </w:r>
    </w:p>
    <w:p w:rsidR="00BB3BE7" w:rsidRDefault="00BB3BE7" w:rsidP="00BB3BE7">
      <w:pPr>
        <w:ind w:left="3663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>park yeri beton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Pr="002D3593">
        <w:rPr>
          <w:rFonts w:ascii="Arial" w:hAnsi="Arial" w:cs="Arial"/>
          <w:bCs/>
          <w:color w:val="000000"/>
          <w:sz w:val="22"/>
          <w:szCs w:val="22"/>
        </w:rPr>
        <w:t>kaplaması ,ek</w:t>
      </w:r>
      <w:proofErr w:type="gramEnd"/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bina onarım çalışmaları ,ana</w:t>
      </w:r>
    </w:p>
    <w:p w:rsidR="00BB3BE7" w:rsidRDefault="00BB3BE7" w:rsidP="00BB3BE7">
      <w:pPr>
        <w:ind w:left="3663" w:firstLine="0"/>
        <w:rPr>
          <w:rFonts w:ascii="Arial" w:hAnsi="Arial" w:cs="Arial"/>
          <w:bCs/>
          <w:color w:val="000000"/>
          <w:sz w:val="22"/>
          <w:szCs w:val="22"/>
        </w:rPr>
      </w:pP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bina </w:t>
      </w:r>
      <w:proofErr w:type="gramStart"/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çatı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>izolasyonu</w:t>
      </w:r>
      <w:proofErr w:type="gramEnd"/>
      <w:r w:rsidRPr="002D3593">
        <w:rPr>
          <w:rFonts w:ascii="Arial" w:hAnsi="Arial" w:cs="Arial"/>
          <w:bCs/>
          <w:color w:val="000000"/>
          <w:sz w:val="22"/>
          <w:szCs w:val="22"/>
        </w:rPr>
        <w:t>, ana bina mutfak 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le ilgili onarım ve </w:t>
      </w:r>
    </w:p>
    <w:p w:rsidR="00CE5477" w:rsidRDefault="00BB3BE7" w:rsidP="00BB3BE7">
      <w:pPr>
        <w:ind w:left="3663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yenilenmesi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color w:val="000000"/>
          <w:sz w:val="22"/>
          <w:szCs w:val="22"/>
        </w:rPr>
        <w:t>inşaatı</w:t>
      </w:r>
      <w:proofErr w:type="gramEnd"/>
      <w:r w:rsidRPr="002D35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3593">
        <w:rPr>
          <w:rFonts w:ascii="Arial" w:hAnsi="Arial" w:cs="Arial"/>
          <w:bCs/>
          <w:sz w:val="22"/>
          <w:szCs w:val="22"/>
        </w:rPr>
        <w:t>teknik şartnamesi</w:t>
      </w:r>
    </w:p>
    <w:p w:rsidR="00CE5477" w:rsidRDefault="00CE5477" w:rsidP="00BB3BE7">
      <w:pPr>
        <w:ind w:left="359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552F2">
        <w:rPr>
          <w:rFonts w:ascii="Arial" w:hAnsi="Arial" w:cs="Arial"/>
          <w:sz w:val="22"/>
          <w:szCs w:val="22"/>
        </w:rPr>
        <w:t>Yapılacağı yer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37E19">
        <w:rPr>
          <w:rFonts w:ascii="Arial" w:hAnsi="Arial" w:cs="Arial"/>
          <w:sz w:val="22"/>
          <w:szCs w:val="22"/>
        </w:rPr>
        <w:t>:  Brüksel/Belçika</w:t>
      </w:r>
    </w:p>
    <w:p w:rsidR="00CE5477" w:rsidRDefault="00CE5477" w:rsidP="00CE5477">
      <w:pPr>
        <w:ind w:left="3597" w:hanging="28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Pr="00E552F2">
        <w:rPr>
          <w:rFonts w:ascii="Arial" w:hAnsi="Arial" w:cs="Arial"/>
          <w:sz w:val="22"/>
          <w:szCs w:val="22"/>
        </w:rPr>
        <w:t> İşe başlama tarihi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37E19">
        <w:rPr>
          <w:rFonts w:ascii="Arial" w:hAnsi="Arial" w:cs="Arial"/>
          <w:sz w:val="22"/>
          <w:szCs w:val="22"/>
        </w:rPr>
        <w:t>: </w:t>
      </w:r>
      <w:r>
        <w:rPr>
          <w:rFonts w:ascii="Arial" w:hAnsi="Arial" w:cs="Arial"/>
          <w:sz w:val="22"/>
          <w:szCs w:val="22"/>
        </w:rPr>
        <w:t xml:space="preserve"> </w:t>
      </w:r>
      <w:r w:rsidRPr="00437E19">
        <w:rPr>
          <w:rFonts w:ascii="Arial" w:hAnsi="Arial" w:cs="Arial"/>
          <w:sz w:val="22"/>
          <w:szCs w:val="22"/>
        </w:rPr>
        <w:t>Sözleşmenin imzalandığı tarihinden itibaren 10(On)</w:t>
      </w:r>
    </w:p>
    <w:p w:rsidR="00CE5477" w:rsidRDefault="00CE5477" w:rsidP="00CE5477">
      <w:pPr>
        <w:ind w:left="359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37E19">
        <w:rPr>
          <w:rFonts w:ascii="Arial" w:hAnsi="Arial" w:cs="Arial"/>
          <w:sz w:val="22"/>
          <w:szCs w:val="22"/>
        </w:rPr>
        <w:t>gün içinde yer teslimi yapılarak işe başlanacaktır</w:t>
      </w:r>
    </w:p>
    <w:p w:rsidR="00CE5477" w:rsidRDefault="00CE5477">
      <w:pPr>
        <w:rPr>
          <w:rFonts w:ascii="Arial" w:hAnsi="Arial" w:cs="Arial"/>
          <w:sz w:val="22"/>
          <w:szCs w:val="22"/>
        </w:rPr>
      </w:pP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ç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552F2">
        <w:rPr>
          <w:rFonts w:ascii="Arial" w:hAnsi="Arial" w:cs="Arial"/>
          <w:sz w:val="22"/>
          <w:szCs w:val="22"/>
        </w:rPr>
        <w:t> İşin süresi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37E19">
        <w:rPr>
          <w:rFonts w:ascii="Arial" w:hAnsi="Arial" w:cs="Arial"/>
          <w:sz w:val="22"/>
          <w:szCs w:val="22"/>
        </w:rPr>
        <w:t>: </w:t>
      </w:r>
      <w:r>
        <w:rPr>
          <w:rFonts w:ascii="Arial" w:hAnsi="Arial" w:cs="Arial"/>
          <w:sz w:val="22"/>
          <w:szCs w:val="22"/>
        </w:rPr>
        <w:t xml:space="preserve"> </w:t>
      </w:r>
      <w:r w:rsidRPr="00437E19">
        <w:rPr>
          <w:rFonts w:ascii="Arial" w:hAnsi="Arial" w:cs="Arial"/>
          <w:sz w:val="22"/>
          <w:szCs w:val="22"/>
        </w:rPr>
        <w:t xml:space="preserve">Yer tesliminden itibaren </w:t>
      </w:r>
      <w:r w:rsidR="00435BC7">
        <w:rPr>
          <w:rFonts w:ascii="Arial" w:hAnsi="Arial" w:cs="Arial"/>
          <w:sz w:val="22"/>
          <w:szCs w:val="22"/>
        </w:rPr>
        <w:t>120</w:t>
      </w:r>
      <w:r w:rsidRPr="00437E19">
        <w:rPr>
          <w:rFonts w:ascii="Arial" w:hAnsi="Arial" w:cs="Arial"/>
          <w:sz w:val="22"/>
          <w:szCs w:val="22"/>
        </w:rPr>
        <w:t>(</w:t>
      </w:r>
      <w:proofErr w:type="spellStart"/>
      <w:r w:rsidRPr="00437E19">
        <w:rPr>
          <w:rFonts w:ascii="Arial" w:hAnsi="Arial" w:cs="Arial"/>
          <w:sz w:val="22"/>
          <w:szCs w:val="22"/>
        </w:rPr>
        <w:t>Yüz</w:t>
      </w:r>
      <w:r w:rsidR="00435BC7">
        <w:rPr>
          <w:rFonts w:ascii="Arial" w:hAnsi="Arial" w:cs="Arial"/>
          <w:sz w:val="22"/>
          <w:szCs w:val="22"/>
        </w:rPr>
        <w:t>yirmi</w:t>
      </w:r>
      <w:proofErr w:type="spellEnd"/>
      <w:r w:rsidRPr="00437E19">
        <w:rPr>
          <w:rFonts w:ascii="Arial" w:hAnsi="Arial" w:cs="Arial"/>
          <w:sz w:val="22"/>
          <w:szCs w:val="22"/>
        </w:rPr>
        <w:t>) takvim günüdür</w:t>
      </w:r>
      <w:r>
        <w:rPr>
          <w:rFonts w:ascii="Arial" w:hAnsi="Arial" w:cs="Arial"/>
          <w:sz w:val="22"/>
          <w:szCs w:val="22"/>
        </w:rPr>
        <w:t>.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</w:p>
    <w:p w:rsidR="00CE5477" w:rsidRDefault="00CE5477">
      <w:pPr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E552F2">
        <w:rPr>
          <w:rFonts w:ascii="Arial" w:hAnsi="Arial" w:cs="Arial"/>
          <w:sz w:val="22"/>
          <w:szCs w:val="22"/>
        </w:rPr>
        <w:t>İhalenin</w:t>
      </w:r>
    </w:p>
    <w:p w:rsidR="00CE5477" w:rsidRDefault="00CE5477" w:rsidP="00CE5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E552F2">
        <w:rPr>
          <w:rFonts w:ascii="Arial" w:hAnsi="Arial" w:cs="Arial"/>
          <w:sz w:val="22"/>
          <w:szCs w:val="22"/>
        </w:rPr>
        <w:t>Yapılacağı yer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TMR Başkanlığı / Boulevard Leopold III 1110,39      </w:t>
      </w:r>
      <w:r>
        <w:rPr>
          <w:rFonts w:ascii="Arial" w:hAnsi="Arial" w:cs="Arial"/>
          <w:sz w:val="22"/>
          <w:szCs w:val="22"/>
        </w:rPr>
        <w:br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Evere/Brussels</w:t>
      </w:r>
    </w:p>
    <w:p w:rsidR="00CE5477" w:rsidRDefault="00CE5477" w:rsidP="00CE54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552F2">
        <w:rPr>
          <w:rFonts w:ascii="Arial" w:hAnsi="Arial" w:cs="Arial"/>
          <w:sz w:val="22"/>
          <w:szCs w:val="22"/>
        </w:rPr>
        <w:t> Tarihi ve saati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2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47C44" w:rsidRPr="00647C44">
        <w:rPr>
          <w:rFonts w:ascii="Arial" w:hAnsi="Arial" w:cs="Arial"/>
          <w:sz w:val="22"/>
          <w:szCs w:val="22"/>
        </w:rPr>
        <w:t>20</w:t>
      </w:r>
      <w:r w:rsidRPr="00647C44">
        <w:rPr>
          <w:rFonts w:ascii="Arial" w:hAnsi="Arial" w:cs="Arial"/>
          <w:sz w:val="22"/>
          <w:szCs w:val="22"/>
        </w:rPr>
        <w:t xml:space="preserve"> Haziran 2017</w:t>
      </w:r>
      <w:r w:rsidR="00647C44">
        <w:rPr>
          <w:rFonts w:ascii="Arial" w:hAnsi="Arial" w:cs="Arial"/>
          <w:sz w:val="22"/>
          <w:szCs w:val="22"/>
        </w:rPr>
        <w:t xml:space="preserve"> </w:t>
      </w:r>
      <w:r w:rsidRPr="00647C44">
        <w:rPr>
          <w:rFonts w:ascii="Arial" w:hAnsi="Arial" w:cs="Arial"/>
          <w:sz w:val="22"/>
          <w:szCs w:val="22"/>
        </w:rPr>
        <w:t>saat:14.00</w:t>
      </w:r>
    </w:p>
    <w:p w:rsidR="00CE5477" w:rsidRDefault="00CE5477" w:rsidP="00CE54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5477" w:rsidRPr="00E552F2" w:rsidRDefault="00CE5477" w:rsidP="00CE5477">
      <w:pPr>
        <w:pStyle w:val="BodyText27"/>
        <w:spacing w:line="36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</w:t>
      </w:r>
      <w:r w:rsidRPr="00E552F2">
        <w:rPr>
          <w:rFonts w:cs="Arial"/>
          <w:sz w:val="22"/>
          <w:szCs w:val="22"/>
        </w:rPr>
        <w:t> İhaleye katılabilme şartları ve istenilen belgeler ile yeterlik değerlendirmesinde uygulanacak kriterler:</w:t>
      </w:r>
    </w:p>
    <w:p w:rsidR="00CE5477" w:rsidRPr="00E552F2" w:rsidRDefault="00CE5477" w:rsidP="00CE5477">
      <w:pPr>
        <w:pStyle w:val="BodyText23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4.1. İhaleye katılma şartları ve istenilen belgeler:</w:t>
      </w:r>
    </w:p>
    <w:p w:rsidR="00CE5477" w:rsidRPr="00E552F2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4.1.1. Ticaret ve/veya sanayi odası veya ilgili meslek odasından, ihale tarihinin içinde bulunduğu yılda alınmış, odaya kayıtlı olduğunu gösterir belgeleri.</w:t>
      </w:r>
    </w:p>
    <w:p w:rsidR="00CE5477" w:rsidRPr="00E552F2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4.1.2. Teklif vermeye yetkili olduğunu gösteren imza beyannamesi veya imza sirküleri.</w:t>
      </w:r>
    </w:p>
    <w:p w:rsidR="00CE5477" w:rsidRPr="00E552F2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4.1.3. Bu şartname ekinde yer alan standart forma uygun teklif mektubu.</w:t>
      </w:r>
    </w:p>
    <w:p w:rsidR="00CE5477" w:rsidRPr="00E552F2" w:rsidRDefault="00CE5477" w:rsidP="00CE5477">
      <w:pPr>
        <w:pStyle w:val="GvdeMetni"/>
        <w:tabs>
          <w:tab w:val="left" w:pos="360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4.2. Mesleki ve teknik yeterliğe ilişkin belgeler ve bu belgelerin taşıması gereken kriterler:</w:t>
      </w:r>
    </w:p>
    <w:p w:rsidR="00CE5477" w:rsidRPr="00E552F2" w:rsidRDefault="00CE5477" w:rsidP="00CE5477">
      <w:pPr>
        <w:pStyle w:val="GvdeMetni"/>
        <w:tabs>
          <w:tab w:val="left" w:pos="360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66D9">
        <w:rPr>
          <w:rFonts w:ascii="Arial" w:hAnsi="Arial" w:cs="Arial"/>
          <w:sz w:val="22"/>
          <w:szCs w:val="22"/>
        </w:rPr>
        <w:t xml:space="preserve">4.2.1 Benzer işlerde tecrübeli olduğuna dair iş deneyim </w:t>
      </w:r>
      <w:r w:rsidRPr="00B63070">
        <w:rPr>
          <w:rFonts w:ascii="Arial" w:hAnsi="Arial" w:cs="Arial"/>
          <w:sz w:val="22"/>
          <w:szCs w:val="22"/>
        </w:rPr>
        <w:t xml:space="preserve">referansları </w:t>
      </w:r>
    </w:p>
    <w:p w:rsidR="00CE5477" w:rsidRPr="00E552F2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552F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E552F2">
        <w:rPr>
          <w:rFonts w:ascii="Arial" w:hAnsi="Arial" w:cs="Arial"/>
          <w:sz w:val="22"/>
          <w:szCs w:val="22"/>
        </w:rPr>
        <w:t> Ekonomik açıdan en avantajlı teklif sadece fiyat esasına göre belirlenecektir.</w:t>
      </w:r>
    </w:p>
    <w:p w:rsidR="00CE5477" w:rsidRPr="00E552F2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E552F2">
        <w:rPr>
          <w:rFonts w:ascii="Arial" w:hAnsi="Arial" w:cs="Arial"/>
          <w:sz w:val="22"/>
          <w:szCs w:val="22"/>
        </w:rPr>
        <w:t> İhale dokümanının görülmesi ve alınması:</w:t>
      </w:r>
    </w:p>
    <w:p w:rsidR="00CE5477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39162B">
        <w:rPr>
          <w:rFonts w:ascii="Arial" w:hAnsi="Arial" w:cs="Arial"/>
          <w:sz w:val="22"/>
          <w:szCs w:val="22"/>
        </w:rPr>
        <w:t>6.1. İhale dokümanı, idarenin</w:t>
      </w:r>
      <w:r w:rsidRPr="0039162B">
        <w:rPr>
          <w:rFonts w:ascii="Arial" w:hAnsi="Arial" w:cs="Arial"/>
          <w:i/>
          <w:sz w:val="22"/>
          <w:szCs w:val="22"/>
        </w:rPr>
        <w:t xml:space="preserve"> </w:t>
      </w:r>
      <w:r w:rsidRPr="0039162B">
        <w:rPr>
          <w:rFonts w:ascii="Arial" w:hAnsi="Arial" w:cs="Arial"/>
          <w:sz w:val="22"/>
          <w:szCs w:val="22"/>
        </w:rPr>
        <w:t>adresinde görülebilir ve</w:t>
      </w:r>
      <w:r w:rsidRPr="0039162B">
        <w:rPr>
          <w:rFonts w:ascii="Arial" w:hAnsi="Arial" w:cs="Arial"/>
          <w:i/>
          <w:sz w:val="22"/>
          <w:szCs w:val="22"/>
        </w:rPr>
        <w:t xml:space="preserve"> </w:t>
      </w:r>
      <w:r w:rsidRPr="0039162B">
        <w:rPr>
          <w:rFonts w:ascii="Arial" w:hAnsi="Arial" w:cs="Arial"/>
          <w:sz w:val="22"/>
          <w:szCs w:val="22"/>
        </w:rPr>
        <w:t xml:space="preserve">adresinden alınabilir. </w:t>
      </w:r>
    </w:p>
    <w:p w:rsidR="00CE5477" w:rsidRPr="0039162B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39162B">
        <w:rPr>
          <w:rFonts w:ascii="Arial" w:hAnsi="Arial" w:cs="Arial"/>
          <w:sz w:val="22"/>
          <w:szCs w:val="22"/>
        </w:rPr>
        <w:t>7.  Teklifler</w:t>
      </w:r>
      <w:r>
        <w:rPr>
          <w:rFonts w:ascii="Arial" w:hAnsi="Arial" w:cs="Arial"/>
          <w:sz w:val="22"/>
          <w:szCs w:val="22"/>
        </w:rPr>
        <w:t xml:space="preserve">, ihale tarih ve saatine </w:t>
      </w:r>
      <w:r w:rsidRPr="00434E4E">
        <w:rPr>
          <w:rFonts w:ascii="Arial" w:hAnsi="Arial" w:cs="Arial"/>
          <w:sz w:val="22"/>
          <w:szCs w:val="22"/>
        </w:rPr>
        <w:t>kadar idarenin adresine</w:t>
      </w:r>
      <w:r w:rsidRPr="0039162B">
        <w:rPr>
          <w:rFonts w:ascii="Arial" w:hAnsi="Arial" w:cs="Arial"/>
          <w:sz w:val="22"/>
          <w:szCs w:val="22"/>
        </w:rPr>
        <w:t xml:space="preserve"> elden teslim edilebilecektir.</w:t>
      </w:r>
    </w:p>
    <w:p w:rsidR="00CE5477" w:rsidRPr="00B63070" w:rsidRDefault="00CE5477" w:rsidP="00CE5477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63070">
        <w:rPr>
          <w:rFonts w:ascii="Arial" w:hAnsi="Arial" w:cs="Arial"/>
          <w:sz w:val="22"/>
          <w:szCs w:val="22"/>
        </w:rPr>
        <w:t>8.  İstekliler tekliflerini, götürü bedel üzerinden vereceklerdir. İhale sonucu, ihale üzerinde bırakılan istekli ile toplam bedel üzerinden götürü bedel sözleşme imzalanacaktır.</w:t>
      </w:r>
    </w:p>
    <w:p w:rsidR="00CE5477" w:rsidRPr="00E552F2" w:rsidRDefault="00CE5477" w:rsidP="00CE5477">
      <w:pPr>
        <w:pStyle w:val="BodyText32"/>
        <w:spacing w:line="36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</w:t>
      </w:r>
      <w:r w:rsidRPr="00E552F2">
        <w:rPr>
          <w:rFonts w:cs="Arial"/>
          <w:sz w:val="22"/>
          <w:szCs w:val="22"/>
        </w:rPr>
        <w:t>  Verilen tekliflerin geçerlilik süresi, ihale tarihinden itibaren 30(otuz) takvim günüdür.</w:t>
      </w:r>
    </w:p>
    <w:p w:rsidR="00CE5477" w:rsidRDefault="00CE5477" w:rsidP="00CE5477">
      <w:pPr>
        <w:pStyle w:val="BodyText32"/>
        <w:spacing w:line="36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10. </w:t>
      </w:r>
      <w:r w:rsidRPr="00E552F2">
        <w:rPr>
          <w:rFonts w:cs="Arial"/>
          <w:sz w:val="22"/>
          <w:szCs w:val="22"/>
        </w:rPr>
        <w:t xml:space="preserve"> Konsorsiyum olarak ihaleye </w:t>
      </w:r>
      <w:r w:rsidRPr="0039162B">
        <w:rPr>
          <w:rFonts w:cs="Arial"/>
          <w:sz w:val="22"/>
          <w:szCs w:val="22"/>
        </w:rPr>
        <w:t>teklif verilemez.</w:t>
      </w:r>
    </w:p>
    <w:p w:rsidR="00CE5477" w:rsidRPr="00E552F2" w:rsidRDefault="00CE5477" w:rsidP="00CE5477">
      <w:pPr>
        <w:pStyle w:val="BodyText32"/>
        <w:spacing w:line="360" w:lineRule="auto"/>
        <w:ind w:firstLine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11. Banka Teminat Mektubu karşılığında %30 oranında avans verilebilecektir.</w:t>
      </w:r>
    </w:p>
    <w:p w:rsidR="00CE5477" w:rsidRDefault="00CE5477" w:rsidP="00CE5477">
      <w:pPr>
        <w:tabs>
          <w:tab w:val="left" w:pos="-426"/>
        </w:tabs>
        <w:ind w:firstLine="0"/>
      </w:pPr>
    </w:p>
    <w:sectPr w:rsidR="00CE5477" w:rsidSect="00171EA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7"/>
    <w:rsid w:val="00050065"/>
    <w:rsid w:val="00061871"/>
    <w:rsid w:val="000810C5"/>
    <w:rsid w:val="000C2AA6"/>
    <w:rsid w:val="000C64C6"/>
    <w:rsid w:val="000C73C4"/>
    <w:rsid w:val="00171EA0"/>
    <w:rsid w:val="00176D43"/>
    <w:rsid w:val="00177E9F"/>
    <w:rsid w:val="001E2980"/>
    <w:rsid w:val="002470A0"/>
    <w:rsid w:val="00254A03"/>
    <w:rsid w:val="002579E9"/>
    <w:rsid w:val="00264B2D"/>
    <w:rsid w:val="00307B3A"/>
    <w:rsid w:val="003171C7"/>
    <w:rsid w:val="003C2283"/>
    <w:rsid w:val="003D1E9E"/>
    <w:rsid w:val="003E5779"/>
    <w:rsid w:val="004167B5"/>
    <w:rsid w:val="00435BC7"/>
    <w:rsid w:val="0044442C"/>
    <w:rsid w:val="00455767"/>
    <w:rsid w:val="00485FED"/>
    <w:rsid w:val="0049064A"/>
    <w:rsid w:val="004C6BDC"/>
    <w:rsid w:val="00501CB3"/>
    <w:rsid w:val="00522F20"/>
    <w:rsid w:val="00571BE3"/>
    <w:rsid w:val="005B4083"/>
    <w:rsid w:val="005E02F6"/>
    <w:rsid w:val="0060527B"/>
    <w:rsid w:val="00621BE0"/>
    <w:rsid w:val="00621C33"/>
    <w:rsid w:val="006464FB"/>
    <w:rsid w:val="00647C44"/>
    <w:rsid w:val="006565D7"/>
    <w:rsid w:val="006B5412"/>
    <w:rsid w:val="006C5106"/>
    <w:rsid w:val="006E1FE7"/>
    <w:rsid w:val="007023FF"/>
    <w:rsid w:val="007078E7"/>
    <w:rsid w:val="00721312"/>
    <w:rsid w:val="00731E5D"/>
    <w:rsid w:val="007809A1"/>
    <w:rsid w:val="00785040"/>
    <w:rsid w:val="00793671"/>
    <w:rsid w:val="00801924"/>
    <w:rsid w:val="0083525B"/>
    <w:rsid w:val="00846946"/>
    <w:rsid w:val="00880C1C"/>
    <w:rsid w:val="008D1018"/>
    <w:rsid w:val="0094647B"/>
    <w:rsid w:val="00995D08"/>
    <w:rsid w:val="009A78C3"/>
    <w:rsid w:val="009C6CDB"/>
    <w:rsid w:val="00A15721"/>
    <w:rsid w:val="00A1635A"/>
    <w:rsid w:val="00A56900"/>
    <w:rsid w:val="00A84B92"/>
    <w:rsid w:val="00AA1050"/>
    <w:rsid w:val="00AB422D"/>
    <w:rsid w:val="00AE2290"/>
    <w:rsid w:val="00B078CC"/>
    <w:rsid w:val="00B12636"/>
    <w:rsid w:val="00B46E3D"/>
    <w:rsid w:val="00B60A86"/>
    <w:rsid w:val="00B63160"/>
    <w:rsid w:val="00B63EC4"/>
    <w:rsid w:val="00B84869"/>
    <w:rsid w:val="00B970D7"/>
    <w:rsid w:val="00BB2AB0"/>
    <w:rsid w:val="00BB3BE7"/>
    <w:rsid w:val="00BC36E7"/>
    <w:rsid w:val="00BF201B"/>
    <w:rsid w:val="00BF44AF"/>
    <w:rsid w:val="00C010EA"/>
    <w:rsid w:val="00C0612D"/>
    <w:rsid w:val="00C22BC1"/>
    <w:rsid w:val="00C8162C"/>
    <w:rsid w:val="00C92486"/>
    <w:rsid w:val="00CA2C87"/>
    <w:rsid w:val="00CE5310"/>
    <w:rsid w:val="00CE5477"/>
    <w:rsid w:val="00CF2FF5"/>
    <w:rsid w:val="00D319C7"/>
    <w:rsid w:val="00D427FF"/>
    <w:rsid w:val="00D4710E"/>
    <w:rsid w:val="00D652A6"/>
    <w:rsid w:val="00DE1C90"/>
    <w:rsid w:val="00E72BCB"/>
    <w:rsid w:val="00E979F2"/>
    <w:rsid w:val="00EA124F"/>
    <w:rsid w:val="00F255F4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7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CE5477"/>
    <w:pPr>
      <w:spacing w:before="240" w:after="60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E5477"/>
    <w:rPr>
      <w:rFonts w:ascii="Times New Roman" w:eastAsia="Times New Roman" w:hAnsi="Times New Roman" w:cs="Times New Roman"/>
      <w:b/>
      <w:szCs w:val="20"/>
    </w:rPr>
  </w:style>
  <w:style w:type="character" w:styleId="Kpr">
    <w:name w:val="Hyperlink"/>
    <w:rsid w:val="00CE5477"/>
    <w:rPr>
      <w:color w:val="0000FF"/>
      <w:u w:val="single"/>
    </w:rPr>
  </w:style>
  <w:style w:type="paragraph" w:customStyle="1" w:styleId="BodyText23">
    <w:name w:val="Body Text 23"/>
    <w:basedOn w:val="Normal"/>
    <w:rsid w:val="00CE5477"/>
    <w:pPr>
      <w:spacing w:after="60"/>
      <w:ind w:firstLine="340"/>
      <w:jc w:val="both"/>
    </w:pPr>
  </w:style>
  <w:style w:type="paragraph" w:styleId="GvdeMetni">
    <w:name w:val="Body Text"/>
    <w:basedOn w:val="Normal"/>
    <w:link w:val="GvdeMetniChar"/>
    <w:rsid w:val="00CE547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CE547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E5477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CE5477"/>
    <w:pPr>
      <w:jc w:val="both"/>
    </w:pPr>
    <w:rPr>
      <w:rFonts w:ascii="Arial" w:hAnsi="Arial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CE5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7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CE5477"/>
    <w:pPr>
      <w:spacing w:before="240" w:after="60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E5477"/>
    <w:rPr>
      <w:rFonts w:ascii="Times New Roman" w:eastAsia="Times New Roman" w:hAnsi="Times New Roman" w:cs="Times New Roman"/>
      <w:b/>
      <w:szCs w:val="20"/>
    </w:rPr>
  </w:style>
  <w:style w:type="character" w:styleId="Kpr">
    <w:name w:val="Hyperlink"/>
    <w:rsid w:val="00CE5477"/>
    <w:rPr>
      <w:color w:val="0000FF"/>
      <w:u w:val="single"/>
    </w:rPr>
  </w:style>
  <w:style w:type="paragraph" w:customStyle="1" w:styleId="BodyText23">
    <w:name w:val="Body Text 23"/>
    <w:basedOn w:val="Normal"/>
    <w:rsid w:val="00CE5477"/>
    <w:pPr>
      <w:spacing w:after="60"/>
      <w:ind w:firstLine="340"/>
      <w:jc w:val="both"/>
    </w:pPr>
  </w:style>
  <w:style w:type="paragraph" w:styleId="GvdeMetni">
    <w:name w:val="Body Text"/>
    <w:basedOn w:val="Normal"/>
    <w:link w:val="GvdeMetniChar"/>
    <w:rsid w:val="00CE547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CE547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E5477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CE5477"/>
    <w:pPr>
      <w:jc w:val="both"/>
    </w:pPr>
    <w:rPr>
      <w:rFonts w:ascii="Arial" w:hAnsi="Arial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CE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rn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serkansert</dc:creator>
  <cp:lastModifiedBy>serkansert</cp:lastModifiedBy>
  <cp:revision>4</cp:revision>
  <dcterms:created xsi:type="dcterms:W3CDTF">2017-05-21T14:19:00Z</dcterms:created>
  <dcterms:modified xsi:type="dcterms:W3CDTF">2017-06-09T09:40:00Z</dcterms:modified>
</cp:coreProperties>
</file>